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9A" w:rsidRDefault="0091439A" w:rsidP="0091439A">
      <w:pPr>
        <w:pStyle w:val="a3"/>
      </w:pPr>
      <w:r>
        <w:t>Полный набор полей ввода информации об ОНН</w:t>
      </w:r>
    </w:p>
    <w:p w:rsidR="0091439A" w:rsidRDefault="00C021DC" w:rsidP="0091439A">
      <w:pPr>
        <w:pStyle w:val="WW-"/>
        <w:tabs>
          <w:tab w:val="left" w:pos="6680"/>
          <w:tab w:val="left" w:pos="9240"/>
        </w:tabs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838" w:type="dxa"/>
        <w:tblLayout w:type="fixed"/>
        <w:tblLook w:val="04A0" w:firstRow="1" w:lastRow="0" w:firstColumn="1" w:lastColumn="0" w:noHBand="0" w:noVBand="1"/>
      </w:tblPr>
      <w:tblGrid>
        <w:gridCol w:w="3959"/>
        <w:gridCol w:w="9745"/>
      </w:tblGrid>
      <w:tr w:rsidR="0091439A" w:rsidTr="0091439A">
        <w:tc>
          <w:tcPr>
            <w:tcW w:w="137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1439A" w:rsidRDefault="0091439A">
            <w:pPr>
              <w:pStyle w:val="WW-"/>
              <w:snapToGrid w:val="0"/>
              <w:jc w:val="center"/>
              <w:rPr>
                <w:b/>
              </w:rPr>
            </w:pPr>
            <w:r>
              <w:rPr>
                <w:b/>
              </w:rPr>
              <w:t>2001</w:t>
            </w:r>
            <w:r>
              <w:rPr>
                <w:b/>
                <w:lang w:val="en-US"/>
              </w:rPr>
              <w:t>#</w:t>
            </w:r>
            <w:r>
              <w:rPr>
                <w:b/>
              </w:rPr>
              <w:t xml:space="preserve"> – Основное наименование ОНН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lang w:val="en-US"/>
              </w:rPr>
              <w:t xml:space="preserve"> – $a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C021DC">
            <w:pPr>
              <w:pStyle w:val="WW-"/>
              <w:snapToGrid w:val="0"/>
            </w:pPr>
            <w:r>
              <w:t xml:space="preserve">Технология изготовления </w:t>
            </w:r>
            <w:proofErr w:type="spellStart"/>
            <w:r>
              <w:t>Г</w:t>
            </w:r>
            <w:r w:rsidR="0091439A">
              <w:t>ороховецкой</w:t>
            </w:r>
            <w:proofErr w:type="spellEnd"/>
            <w:r w:rsidR="0091439A">
              <w:t xml:space="preserve"> плотницкой игрушки</w:t>
            </w:r>
            <w:r>
              <w:t xml:space="preserve"> (Владимирская область)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Форма выражения ОНН</w:t>
            </w:r>
            <w:r>
              <w:rPr>
                <w:b/>
                <w:bCs/>
                <w:lang w:val="en-US"/>
              </w:rPr>
              <w:t xml:space="preserve"> – $b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Сведения, относящиеся к наименованию – $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C021DC">
            <w:pPr>
              <w:pStyle w:val="WW-"/>
              <w:snapToGrid w:val="0"/>
              <w:ind w:left="-8" w:right="-8"/>
              <w:jc w:val="right"/>
            </w:pPr>
            <w:r>
              <w:t xml:space="preserve">В </w:t>
            </w:r>
            <w:r w:rsidR="0091439A">
              <w:rPr>
                <w:lang w:val="en-US"/>
              </w:rPr>
              <w:t>XIX</w:t>
            </w:r>
            <w:r w:rsidR="0091439A">
              <w:t xml:space="preserve"> веке в некоторых селениях Гороховецкого края изготовлялись  плотницкие игрушки.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Язык наименования</w:t>
            </w:r>
            <w:r>
              <w:rPr>
                <w:b/>
                <w:lang w:val="en-US"/>
              </w:rPr>
              <w:t xml:space="preserve"> – $z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>Русский</w:t>
            </w:r>
            <w:r>
              <w:tab/>
            </w:r>
          </w:p>
        </w:tc>
      </w:tr>
    </w:tbl>
    <w:p w:rsidR="0091439A" w:rsidRDefault="00C021DC" w:rsidP="0091439A">
      <w:pPr>
        <w:pStyle w:val="WW-"/>
        <w:rPr>
          <w:b/>
          <w:i/>
        </w:rPr>
      </w:pPr>
      <w:r>
        <w:rPr>
          <w:b/>
          <w:i/>
        </w:rPr>
        <w:t xml:space="preserve"> </w:t>
      </w:r>
    </w:p>
    <w:tbl>
      <w:tblPr>
        <w:tblW w:w="0" w:type="auto"/>
        <w:tblInd w:w="-838" w:type="dxa"/>
        <w:tblLayout w:type="fixed"/>
        <w:tblLook w:val="04A0" w:firstRow="1" w:lastRow="0" w:firstColumn="1" w:lastColumn="0" w:noHBand="0" w:noVBand="1"/>
      </w:tblPr>
      <w:tblGrid>
        <w:gridCol w:w="3959"/>
        <w:gridCol w:w="9745"/>
      </w:tblGrid>
      <w:tr w:rsidR="0091439A" w:rsidTr="0091439A">
        <w:tc>
          <w:tcPr>
            <w:tcW w:w="137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1439A" w:rsidRDefault="0091439A">
            <w:pPr>
              <w:pStyle w:val="WW-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5001</w:t>
            </w:r>
            <w:r>
              <w:rPr>
                <w:b/>
                <w:i/>
                <w:lang w:val="en-US"/>
              </w:rPr>
              <w:t>#</w:t>
            </w:r>
            <w:r>
              <w:rPr>
                <w:b/>
                <w:i/>
              </w:rPr>
              <w:t xml:space="preserve"> – Унифицированное наименование ОНН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lang w:val="en-US"/>
              </w:rPr>
              <w:t xml:space="preserve"> – $a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C021DC">
            <w:pPr>
              <w:pStyle w:val="WW-"/>
              <w:snapToGrid w:val="0"/>
            </w:pPr>
            <w:proofErr w:type="spellStart"/>
            <w:r>
              <w:t>Г</w:t>
            </w:r>
            <w:r w:rsidR="0091439A">
              <w:t>ороховецкая</w:t>
            </w:r>
            <w:proofErr w:type="spellEnd"/>
            <w:r w:rsidR="0091439A">
              <w:t xml:space="preserve"> плотницкая игрушка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Форма выражения ОНН</w:t>
            </w:r>
            <w:r>
              <w:rPr>
                <w:b/>
                <w:bCs/>
                <w:lang w:val="en-US"/>
              </w:rPr>
              <w:t xml:space="preserve"> – $b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Сведения, относящиеся к наименованию – $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C021DC">
            <w:pPr>
              <w:pStyle w:val="WW-"/>
              <w:snapToGrid w:val="0"/>
            </w:pPr>
            <w:r>
              <w:t>В</w:t>
            </w:r>
            <w:r w:rsidR="0091439A">
              <w:t xml:space="preserve"> </w:t>
            </w:r>
            <w:r w:rsidR="0091439A">
              <w:rPr>
                <w:lang w:val="en-US"/>
              </w:rPr>
              <w:t>XIX</w:t>
            </w:r>
            <w:r w:rsidR="0091439A">
              <w:t xml:space="preserve"> веке в некоторых селениях Гороховецкого края из</w:t>
            </w:r>
            <w:r>
              <w:t>готовлялись плотницкие игрушки</w:t>
            </w:r>
          </w:p>
          <w:p w:rsidR="0091439A" w:rsidRDefault="0091439A">
            <w:pPr>
              <w:pStyle w:val="WW-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Язык наименования</w:t>
            </w:r>
            <w:r>
              <w:rPr>
                <w:b/>
                <w:lang w:val="en-US"/>
              </w:rPr>
              <w:t xml:space="preserve"> – $z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>Русский</w:t>
            </w:r>
          </w:p>
        </w:tc>
      </w:tr>
    </w:tbl>
    <w:p w:rsidR="0091439A" w:rsidRDefault="00C021DC" w:rsidP="0091439A">
      <w:pPr>
        <w:pStyle w:val="WW-"/>
        <w:rPr>
          <w:b/>
          <w:i/>
        </w:rPr>
      </w:pPr>
      <w:r>
        <w:rPr>
          <w:b/>
          <w:i/>
        </w:rPr>
        <w:t xml:space="preserve"> </w:t>
      </w:r>
    </w:p>
    <w:tbl>
      <w:tblPr>
        <w:tblW w:w="0" w:type="auto"/>
        <w:tblInd w:w="-838" w:type="dxa"/>
        <w:tblLayout w:type="fixed"/>
        <w:tblLook w:val="04A0" w:firstRow="1" w:lastRow="0" w:firstColumn="1" w:lastColumn="0" w:noHBand="0" w:noVBand="1"/>
      </w:tblPr>
      <w:tblGrid>
        <w:gridCol w:w="3959"/>
        <w:gridCol w:w="9745"/>
      </w:tblGrid>
      <w:tr w:rsidR="0091439A" w:rsidTr="0091439A">
        <w:tc>
          <w:tcPr>
            <w:tcW w:w="137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1439A" w:rsidRDefault="0091439A">
            <w:pPr>
              <w:pStyle w:val="WW-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>
              <w:rPr>
                <w:b/>
                <w:i/>
                <w:lang w:val="en-US"/>
              </w:rPr>
              <w:t>10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>#</w:t>
            </w:r>
            <w:r>
              <w:rPr>
                <w:b/>
                <w:i/>
              </w:rPr>
              <w:t xml:space="preserve"> – Параллельное  наименование ОНН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lang w:val="en-US"/>
              </w:rPr>
              <w:t xml:space="preserve"> – $a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Форма выражения ОНН</w:t>
            </w:r>
            <w:r>
              <w:rPr>
                <w:b/>
                <w:bCs/>
                <w:lang w:val="en-US"/>
              </w:rPr>
              <w:t xml:space="preserve"> – $b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Сведения, относящиеся к наименованию – $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Язык наименования</w:t>
            </w:r>
            <w:r>
              <w:rPr>
                <w:b/>
                <w:lang w:val="en-US"/>
              </w:rPr>
              <w:t xml:space="preserve"> – $z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</w:tbl>
    <w:p w:rsidR="0091439A" w:rsidRDefault="00C021DC" w:rsidP="0091439A">
      <w:pPr>
        <w:pStyle w:val="WW-"/>
        <w:rPr>
          <w:b/>
          <w:i/>
        </w:rPr>
      </w:pPr>
      <w:r>
        <w:rPr>
          <w:b/>
          <w:i/>
        </w:rPr>
        <w:t xml:space="preserve"> </w:t>
      </w:r>
    </w:p>
    <w:tbl>
      <w:tblPr>
        <w:tblW w:w="0" w:type="auto"/>
        <w:tblInd w:w="-838" w:type="dxa"/>
        <w:tblLayout w:type="fixed"/>
        <w:tblLook w:val="04A0" w:firstRow="1" w:lastRow="0" w:firstColumn="1" w:lastColumn="0" w:noHBand="0" w:noVBand="1"/>
      </w:tblPr>
      <w:tblGrid>
        <w:gridCol w:w="3959"/>
        <w:gridCol w:w="9745"/>
      </w:tblGrid>
      <w:tr w:rsidR="0091439A" w:rsidTr="0091439A">
        <w:tc>
          <w:tcPr>
            <w:tcW w:w="137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1439A" w:rsidRDefault="0091439A">
            <w:pPr>
              <w:pStyle w:val="WW-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>
              <w:rPr>
                <w:b/>
                <w:i/>
                <w:lang w:val="en-US"/>
              </w:rPr>
              <w:t>17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>#</w:t>
            </w:r>
            <w:r>
              <w:rPr>
                <w:b/>
                <w:i/>
              </w:rPr>
              <w:t xml:space="preserve"> – Другие  варианты наименования ОНН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lang w:val="en-US"/>
              </w:rPr>
              <w:t xml:space="preserve"> – $a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Форма выражения ОНН</w:t>
            </w:r>
            <w:r>
              <w:rPr>
                <w:b/>
                <w:bCs/>
                <w:lang w:val="en-US"/>
              </w:rPr>
              <w:t xml:space="preserve"> – $b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Сведения, относящиеся к наименованию – $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Язык наименования</w:t>
            </w:r>
            <w:r>
              <w:rPr>
                <w:b/>
                <w:lang w:val="en-US"/>
              </w:rPr>
              <w:t xml:space="preserve"> – $z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</w:tbl>
    <w:p w:rsidR="0091439A" w:rsidRDefault="00C021DC" w:rsidP="0091439A">
      <w:pPr>
        <w:pStyle w:val="WW-"/>
        <w:rPr>
          <w:b/>
          <w:i/>
        </w:rPr>
      </w:pPr>
      <w:r>
        <w:rPr>
          <w:b/>
          <w:i/>
        </w:rPr>
        <w:t xml:space="preserve"> </w:t>
      </w:r>
    </w:p>
    <w:tbl>
      <w:tblPr>
        <w:tblW w:w="0" w:type="auto"/>
        <w:tblInd w:w="-838" w:type="dxa"/>
        <w:tblLayout w:type="fixed"/>
        <w:tblLook w:val="04A0" w:firstRow="1" w:lastRow="0" w:firstColumn="1" w:lastColumn="0" w:noHBand="0" w:noVBand="1"/>
      </w:tblPr>
      <w:tblGrid>
        <w:gridCol w:w="3959"/>
        <w:gridCol w:w="9745"/>
      </w:tblGrid>
      <w:tr w:rsidR="0091439A" w:rsidTr="0091439A">
        <w:tc>
          <w:tcPr>
            <w:tcW w:w="137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1439A" w:rsidRDefault="0091439A">
            <w:pPr>
              <w:pStyle w:val="WW-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>15</w:t>
            </w:r>
            <w:r>
              <w:rPr>
                <w:b/>
                <w:i/>
              </w:rPr>
              <w:t xml:space="preserve"> – Количественные характеристики ОНН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Наименование характеристики</w:t>
            </w:r>
            <w:r>
              <w:rPr>
                <w:b/>
                <w:lang w:val="en-US"/>
              </w:rPr>
              <w:t xml:space="preserve"> – $a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Количество, объем</w:t>
            </w:r>
            <w:r>
              <w:rPr>
                <w:b/>
                <w:lang w:val="en-US"/>
              </w:rPr>
              <w:t xml:space="preserve"> – $d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</w:tbl>
    <w:p w:rsidR="0091439A" w:rsidRDefault="00C021DC" w:rsidP="0091439A">
      <w:pPr>
        <w:pStyle w:val="WW-"/>
        <w:rPr>
          <w:b/>
          <w:i/>
        </w:rPr>
      </w:pPr>
      <w:r>
        <w:rPr>
          <w:b/>
          <w:i/>
        </w:rPr>
        <w:t xml:space="preserve"> </w:t>
      </w:r>
    </w:p>
    <w:tbl>
      <w:tblPr>
        <w:tblW w:w="0" w:type="auto"/>
        <w:tblInd w:w="-838" w:type="dxa"/>
        <w:tblLayout w:type="fixed"/>
        <w:tblLook w:val="04A0" w:firstRow="1" w:lastRow="0" w:firstColumn="1" w:lastColumn="0" w:noHBand="0" w:noVBand="1"/>
      </w:tblPr>
      <w:tblGrid>
        <w:gridCol w:w="3959"/>
        <w:gridCol w:w="9745"/>
      </w:tblGrid>
      <w:tr w:rsidR="0091439A" w:rsidTr="0091439A">
        <w:tc>
          <w:tcPr>
            <w:tcW w:w="137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1439A" w:rsidRDefault="0091439A">
            <w:pPr>
              <w:pStyle w:val="WW-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852 – Регистрация ОНН 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Наименование организации – 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>Муниципальное бюджетное учреждение культуры «Историко-архитек</w:t>
            </w:r>
            <w:r w:rsidR="00C021DC">
              <w:t xml:space="preserve">турный музей» Гороховецкого района </w:t>
            </w:r>
            <w:r>
              <w:t xml:space="preserve"> Владимирской обл</w:t>
            </w:r>
            <w:r w:rsidR="00C021DC">
              <w:t>асти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Наименование фонда или коллекции – $</w:t>
            </w:r>
            <w:r>
              <w:rPr>
                <w:b/>
                <w:lang w:val="en-US"/>
              </w:rPr>
              <w:t>b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>Техники и технологии</w:t>
            </w:r>
            <w:proofErr w:type="gramStart"/>
            <w:r>
              <w:t xml:space="preserve"> ,</w:t>
            </w:r>
            <w:proofErr w:type="gramEnd"/>
            <w:r>
              <w:t xml:space="preserve"> связанные с традиционными ремеслами</w:t>
            </w:r>
          </w:p>
          <w:p w:rsidR="0091439A" w:rsidRDefault="0091439A">
            <w:pPr>
              <w:pStyle w:val="WW-"/>
              <w:rPr>
                <w:i/>
              </w:rPr>
            </w:pPr>
            <w:r>
              <w:rPr>
                <w:i/>
              </w:rPr>
              <w:tab/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Адрес организации 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 xml:space="preserve"> 601480, </w:t>
            </w:r>
            <w:proofErr w:type="gramStart"/>
            <w:r>
              <w:t>Владимирская</w:t>
            </w:r>
            <w:proofErr w:type="gramEnd"/>
            <w:r>
              <w:t xml:space="preserve"> обл., г. Гороховец, ул. Нагорная, д.4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Идентификатор ОНН – $</w:t>
            </w:r>
            <w:r>
              <w:rPr>
                <w:b/>
                <w:lang w:val="en-US"/>
              </w:rPr>
              <w:t>m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 xml:space="preserve">Непубликуемое </w:t>
            </w:r>
          </w:p>
          <w:p w:rsidR="0091439A" w:rsidRDefault="0091439A">
            <w:pPr>
              <w:pStyle w:val="WW-"/>
              <w:rPr>
                <w:b/>
                <w:lang w:val="en-US"/>
              </w:rPr>
            </w:pPr>
            <w:r>
              <w:rPr>
                <w:b/>
              </w:rPr>
              <w:t>примечание – $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Публикуемое примечание– $</w:t>
            </w:r>
            <w:r>
              <w:rPr>
                <w:b/>
                <w:lang w:val="en-US"/>
              </w:rPr>
              <w:t>y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</w:tbl>
    <w:p w:rsidR="0091439A" w:rsidRDefault="00C021DC" w:rsidP="0091439A">
      <w:pPr>
        <w:pStyle w:val="WW-"/>
        <w:rPr>
          <w:b/>
          <w:i/>
        </w:rPr>
      </w:pPr>
      <w:r>
        <w:rPr>
          <w:b/>
          <w:i/>
        </w:rPr>
        <w:t xml:space="preserve"> </w:t>
      </w:r>
    </w:p>
    <w:tbl>
      <w:tblPr>
        <w:tblW w:w="0" w:type="auto"/>
        <w:tblInd w:w="-838" w:type="dxa"/>
        <w:tblLayout w:type="fixed"/>
        <w:tblLook w:val="04A0" w:firstRow="1" w:lastRow="0" w:firstColumn="1" w:lastColumn="0" w:noHBand="0" w:noVBand="1"/>
      </w:tblPr>
      <w:tblGrid>
        <w:gridCol w:w="3959"/>
        <w:gridCol w:w="9745"/>
      </w:tblGrid>
      <w:tr w:rsidR="0091439A" w:rsidTr="0091439A">
        <w:tc>
          <w:tcPr>
            <w:tcW w:w="137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1439A" w:rsidRDefault="0091439A">
            <w:pPr>
              <w:pStyle w:val="WW-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686 – Классификация ОНН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 xml:space="preserve">Система классификации – </w:t>
            </w:r>
            <w:r>
              <w:rPr>
                <w:b/>
                <w:lang w:val="en-US"/>
              </w:rPr>
              <w:t>$2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 xml:space="preserve">Значение – </w:t>
            </w:r>
            <w:r>
              <w:rPr>
                <w:b/>
                <w:lang w:val="en-US"/>
              </w:rPr>
              <w:t>$a[1]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i/>
              </w:rPr>
            </w:pPr>
            <w:r>
              <w:rPr>
                <w:i/>
              </w:rPr>
              <w:t>{Пройдите по ССЫЛКЕ и скопируйте нужные значения из рубрикатора и вставьте его вместо этого текста</w:t>
            </w:r>
            <w:proofErr w:type="gramStart"/>
            <w:r>
              <w:rPr>
                <w:i/>
              </w:rPr>
              <w:t xml:space="preserve"> }</w:t>
            </w:r>
            <w:proofErr w:type="gramEnd"/>
          </w:p>
        </w:tc>
      </w:tr>
    </w:tbl>
    <w:p w:rsidR="0091439A" w:rsidRDefault="00C021DC" w:rsidP="0091439A">
      <w:pPr>
        <w:pStyle w:val="WW-"/>
        <w:rPr>
          <w:b/>
          <w:i/>
        </w:rPr>
      </w:pPr>
      <w:r>
        <w:rPr>
          <w:b/>
          <w:i/>
        </w:rPr>
        <w:t xml:space="preserve"> </w:t>
      </w:r>
    </w:p>
    <w:tbl>
      <w:tblPr>
        <w:tblW w:w="0" w:type="auto"/>
        <w:tblInd w:w="-838" w:type="dxa"/>
        <w:tblLayout w:type="fixed"/>
        <w:tblLook w:val="04A0" w:firstRow="1" w:lastRow="0" w:firstColumn="1" w:lastColumn="0" w:noHBand="0" w:noVBand="1"/>
      </w:tblPr>
      <w:tblGrid>
        <w:gridCol w:w="3959"/>
        <w:gridCol w:w="9745"/>
      </w:tblGrid>
      <w:tr w:rsidR="0091439A" w:rsidTr="0091439A">
        <w:tc>
          <w:tcPr>
            <w:tcW w:w="137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1439A" w:rsidRDefault="0091439A">
            <w:pPr>
              <w:pStyle w:val="WW-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620</w:t>
            </w:r>
            <w:r>
              <w:rPr>
                <w:b/>
                <w:i/>
              </w:rPr>
              <w:t xml:space="preserve"> – Текущее бытование ОНН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Страна – 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>Российская Федерация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Республика/область/ край/автономная область/автономный округ/город федерального значения </w:t>
            </w:r>
            <w:r>
              <w:rPr>
                <w:b/>
              </w:rPr>
              <w:t xml:space="preserve"> – $</w:t>
            </w:r>
            <w:r>
              <w:rPr>
                <w:b/>
                <w:lang w:val="en-US"/>
              </w:rPr>
              <w:t>b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  <w:r>
              <w:t>Владимирская область</w:t>
            </w:r>
          </w:p>
          <w:p w:rsidR="0091439A" w:rsidRDefault="0091439A">
            <w:pPr>
              <w:pStyle w:val="WW-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  <w:bCs/>
                <w:color w:val="000000"/>
              </w:rPr>
              <w:t>Район</w:t>
            </w:r>
            <w:r>
              <w:rPr>
                <w:b/>
              </w:rPr>
              <w:t>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>Гороховецкий район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Населенный пункт – $</w:t>
            </w:r>
            <w:r>
              <w:rPr>
                <w:b/>
                <w:lang w:val="en-US"/>
              </w:rPr>
              <w:t>d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>Гороховец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Место бытования  – $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</w:tbl>
    <w:p w:rsidR="0091439A" w:rsidRDefault="00C021DC" w:rsidP="0091439A">
      <w:pPr>
        <w:pStyle w:val="WW-"/>
        <w:rPr>
          <w:i/>
        </w:rPr>
      </w:pPr>
      <w:r>
        <w:rPr>
          <w:i/>
        </w:rPr>
        <w:t xml:space="preserve"> </w:t>
      </w:r>
    </w:p>
    <w:tbl>
      <w:tblPr>
        <w:tblW w:w="0" w:type="auto"/>
        <w:tblInd w:w="-838" w:type="dxa"/>
        <w:tblLayout w:type="fixed"/>
        <w:tblLook w:val="04A0" w:firstRow="1" w:lastRow="0" w:firstColumn="1" w:lastColumn="0" w:noHBand="0" w:noVBand="1"/>
      </w:tblPr>
      <w:tblGrid>
        <w:gridCol w:w="3959"/>
        <w:gridCol w:w="9745"/>
      </w:tblGrid>
      <w:tr w:rsidR="0091439A" w:rsidTr="0091439A">
        <w:tc>
          <w:tcPr>
            <w:tcW w:w="137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1439A" w:rsidRDefault="0091439A">
            <w:pPr>
              <w:pStyle w:val="WW-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621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>#</w:t>
            </w:r>
            <w:r>
              <w:rPr>
                <w:b/>
                <w:i/>
              </w:rPr>
              <w:t xml:space="preserve"> – Историческое бытование ОНН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 xml:space="preserve">Тип описания – Инд.1 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i/>
              </w:rPr>
            </w:pPr>
            <w:r>
              <w:rPr>
                <w:i/>
              </w:rPr>
              <w:t>История формирования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Страна – 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Республика/область/ край/автономная область/автономный округ/город федерального значения </w:t>
            </w:r>
            <w:r>
              <w:rPr>
                <w:b/>
              </w:rPr>
              <w:t xml:space="preserve"> – $</w:t>
            </w:r>
            <w:r>
              <w:rPr>
                <w:b/>
                <w:lang w:val="en-US"/>
              </w:rPr>
              <w:t>b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i/>
              </w:rPr>
            </w:pPr>
            <w:r>
              <w:rPr>
                <w:i/>
              </w:rPr>
              <w:t>{Пройдите по ССЫЛКЕ и скопируйте нужные значения из рубрикатора и вставьте его вместо этого текста</w:t>
            </w:r>
            <w:proofErr w:type="gramStart"/>
            <w:r>
              <w:rPr>
                <w:i/>
              </w:rPr>
              <w:t xml:space="preserve"> }</w:t>
            </w:r>
            <w:proofErr w:type="gramEnd"/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  <w:bCs/>
                <w:color w:val="000000"/>
              </w:rPr>
              <w:t>Район</w:t>
            </w:r>
            <w:r>
              <w:rPr>
                <w:b/>
              </w:rPr>
              <w:t>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Населенный пункт – $</w:t>
            </w:r>
            <w:r>
              <w:rPr>
                <w:b/>
                <w:lang w:val="en-US"/>
              </w:rPr>
              <w:t>d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 xml:space="preserve">Место бытования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– $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lastRenderedPageBreak/>
              <w:t>Дата/ Дата начала – $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Событие – $</w:t>
            </w:r>
            <w:r>
              <w:rPr>
                <w:b/>
                <w:lang w:val="en-US"/>
              </w:rPr>
              <w:t>h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Сезон – $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Дата окончания – $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</w:tbl>
    <w:p w:rsidR="0091439A" w:rsidRDefault="00C021DC" w:rsidP="0091439A">
      <w:pPr>
        <w:pStyle w:val="WW-"/>
        <w:rPr>
          <w:i/>
        </w:rPr>
      </w:pPr>
      <w:r>
        <w:rPr>
          <w:i/>
        </w:rPr>
        <w:t xml:space="preserve"> </w:t>
      </w:r>
    </w:p>
    <w:tbl>
      <w:tblPr>
        <w:tblW w:w="0" w:type="auto"/>
        <w:tblInd w:w="-838" w:type="dxa"/>
        <w:tblLayout w:type="fixed"/>
        <w:tblLook w:val="04A0" w:firstRow="1" w:lastRow="0" w:firstColumn="1" w:lastColumn="0" w:noHBand="0" w:noVBand="1"/>
      </w:tblPr>
      <w:tblGrid>
        <w:gridCol w:w="3959"/>
        <w:gridCol w:w="9745"/>
      </w:tblGrid>
      <w:tr w:rsidR="0091439A" w:rsidTr="0091439A">
        <w:tc>
          <w:tcPr>
            <w:tcW w:w="137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1439A" w:rsidRDefault="0091439A">
            <w:pPr>
              <w:pStyle w:val="WW-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621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>#</w:t>
            </w:r>
            <w:r>
              <w:rPr>
                <w:b/>
                <w:i/>
              </w:rPr>
              <w:t xml:space="preserve"> – Историческое бытование ОНН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 xml:space="preserve">Тип описания – Инд.1 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i/>
              </w:rPr>
            </w:pPr>
            <w:r>
              <w:rPr>
                <w:i/>
              </w:rPr>
              <w:t>История бытования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Страна – 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Республика/область/ край/автономная область/автономный округ/город федерального значения </w:t>
            </w:r>
            <w:r>
              <w:rPr>
                <w:b/>
              </w:rPr>
              <w:t xml:space="preserve"> – $</w:t>
            </w:r>
            <w:r>
              <w:rPr>
                <w:b/>
                <w:lang w:val="en-US"/>
              </w:rPr>
              <w:t>b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i/>
              </w:rPr>
            </w:pPr>
            <w:r>
              <w:rPr>
                <w:i/>
              </w:rPr>
              <w:t>{Пройдите по ССЫЛКЕ и скопируйте нужные значения из рубрикатора и вставьте его вместо этого текста</w:t>
            </w:r>
            <w:proofErr w:type="gramStart"/>
            <w:r>
              <w:rPr>
                <w:i/>
              </w:rPr>
              <w:t xml:space="preserve"> }</w:t>
            </w:r>
            <w:proofErr w:type="gramEnd"/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  <w:bCs/>
                <w:color w:val="000000"/>
              </w:rPr>
              <w:t>Район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</w:rPr>
              <w:t>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Населенный пункт – $</w:t>
            </w:r>
            <w:r>
              <w:rPr>
                <w:b/>
                <w:lang w:val="en-US"/>
              </w:rPr>
              <w:t>d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 xml:space="preserve">Место бытования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– $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Дата/ Дата начала – $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Событие – $</w:t>
            </w:r>
            <w:r>
              <w:rPr>
                <w:b/>
                <w:lang w:val="en-US"/>
              </w:rPr>
              <w:t>h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Сезон – $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Дата окончания – $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</w:tbl>
    <w:p w:rsidR="0091439A" w:rsidRDefault="00C021DC" w:rsidP="0091439A">
      <w:pPr>
        <w:pStyle w:val="WW-"/>
        <w:rPr>
          <w:i/>
        </w:rPr>
      </w:pPr>
      <w:r>
        <w:rPr>
          <w:i/>
        </w:rPr>
        <w:t xml:space="preserve"> </w:t>
      </w:r>
    </w:p>
    <w:tbl>
      <w:tblPr>
        <w:tblW w:w="0" w:type="auto"/>
        <w:tblInd w:w="-838" w:type="dxa"/>
        <w:tblLayout w:type="fixed"/>
        <w:tblLook w:val="04A0" w:firstRow="1" w:lastRow="0" w:firstColumn="1" w:lastColumn="0" w:noHBand="0" w:noVBand="1"/>
      </w:tblPr>
      <w:tblGrid>
        <w:gridCol w:w="3959"/>
        <w:gridCol w:w="9745"/>
      </w:tblGrid>
      <w:tr w:rsidR="0091439A" w:rsidTr="0091439A">
        <w:tc>
          <w:tcPr>
            <w:tcW w:w="137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1439A" w:rsidRDefault="0091439A">
            <w:pPr>
              <w:pStyle w:val="WW-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621</w:t>
            </w:r>
            <w:r>
              <w:rPr>
                <w:b/>
                <w:i/>
              </w:rPr>
              <w:t>0</w:t>
            </w:r>
            <w:r>
              <w:rPr>
                <w:b/>
                <w:i/>
                <w:lang w:val="en-US"/>
              </w:rPr>
              <w:t>#</w:t>
            </w:r>
            <w:r>
              <w:rPr>
                <w:b/>
                <w:i/>
              </w:rPr>
              <w:t xml:space="preserve"> – Историческое бытование ОНН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 xml:space="preserve">Тип описания – Инд.1 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i/>
              </w:rPr>
            </w:pPr>
            <w:r>
              <w:rPr>
                <w:i/>
              </w:rPr>
              <w:t>История обнаружения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Страна – 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Республика/область/ край/автономная область/автономный округ/город федерального значения </w:t>
            </w:r>
            <w:r>
              <w:rPr>
                <w:b/>
              </w:rPr>
              <w:t xml:space="preserve"> – $</w:t>
            </w:r>
            <w:r>
              <w:rPr>
                <w:b/>
                <w:lang w:val="en-US"/>
              </w:rPr>
              <w:t>b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i/>
              </w:rPr>
            </w:pPr>
            <w:r>
              <w:rPr>
                <w:i/>
              </w:rPr>
              <w:t>{Пройдите по ССЫЛКЕ и скопируйте нужные значения из рубрикатора и вставьте его вместо этого текста</w:t>
            </w:r>
            <w:proofErr w:type="gramStart"/>
            <w:r>
              <w:rPr>
                <w:i/>
              </w:rPr>
              <w:t xml:space="preserve"> }</w:t>
            </w:r>
            <w:proofErr w:type="gramEnd"/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  <w:bCs/>
                <w:color w:val="000000"/>
              </w:rPr>
              <w:t>Район</w:t>
            </w:r>
            <w:r>
              <w:rPr>
                <w:b/>
              </w:rPr>
              <w:t xml:space="preserve"> 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Населенный пункт – $</w:t>
            </w:r>
            <w:r>
              <w:rPr>
                <w:b/>
                <w:lang w:val="en-US"/>
              </w:rPr>
              <w:t>d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 xml:space="preserve">Место бытования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– $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Дата/ Дата начала – $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Событие – $</w:t>
            </w:r>
            <w:r>
              <w:rPr>
                <w:b/>
                <w:lang w:val="en-US"/>
              </w:rPr>
              <w:t>h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Сезон – $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Дата окончания – $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</w:tbl>
    <w:p w:rsidR="0091439A" w:rsidRDefault="00C021DC" w:rsidP="0091439A">
      <w:pPr>
        <w:pStyle w:val="WW-"/>
        <w:rPr>
          <w:b/>
          <w:i/>
        </w:rPr>
      </w:pPr>
      <w:r>
        <w:rPr>
          <w:b/>
          <w:i/>
        </w:rPr>
        <w:t xml:space="preserve"> </w:t>
      </w:r>
    </w:p>
    <w:tbl>
      <w:tblPr>
        <w:tblW w:w="0" w:type="auto"/>
        <w:tblInd w:w="-838" w:type="dxa"/>
        <w:tblLayout w:type="fixed"/>
        <w:tblLook w:val="04A0" w:firstRow="1" w:lastRow="0" w:firstColumn="1" w:lastColumn="0" w:noHBand="0" w:noVBand="1"/>
      </w:tblPr>
      <w:tblGrid>
        <w:gridCol w:w="3959"/>
        <w:gridCol w:w="9745"/>
      </w:tblGrid>
      <w:tr w:rsidR="0091439A" w:rsidTr="0091439A">
        <w:tc>
          <w:tcPr>
            <w:tcW w:w="137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1439A" w:rsidRDefault="0091439A">
            <w:pPr>
              <w:pStyle w:val="WW-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300</w:t>
            </w:r>
            <w:r>
              <w:rPr>
                <w:b/>
                <w:i/>
              </w:rPr>
              <w:t xml:space="preserve"> – Краткое описание ОНН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lastRenderedPageBreak/>
              <w:t>Краткий текст описания</w:t>
            </w:r>
            <w:r>
              <w:rPr>
                <w:b/>
                <w:lang w:val="en-US"/>
              </w:rPr>
              <w:t xml:space="preserve"> – $a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  <w:r w:rsidRPr="0091439A">
              <w:rPr>
                <w:i/>
              </w:rPr>
              <w:t xml:space="preserve"> </w:t>
            </w:r>
            <w:r>
              <w:t xml:space="preserve">Игрушку, подобную </w:t>
            </w:r>
            <w:proofErr w:type="spellStart"/>
            <w:r>
              <w:t>гороховецкой</w:t>
            </w:r>
            <w:proofErr w:type="spellEnd"/>
            <w:r>
              <w:t xml:space="preserve">, в народе называли щепной, так как делалась она из деревянных чурок и щепок — отходов плотницкого дела. Сначала обработка игрушки производилась топором, и лишь затем мастер прибегал к помощи ножа или долота. Но часто топор составлял единственный инструмент игрушечника. Это говорит о виртуозном владении им своим исконным орудием труда. Создавая игрушку, глаз мастера оказывается настолько выверенным, что образ рождается буквально несколькими точными взмахами топора. </w:t>
            </w:r>
          </w:p>
          <w:p w:rsidR="0091439A" w:rsidRDefault="0091439A">
            <w:pPr>
              <w:pStyle w:val="WW-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Ссылка на изображение</w:t>
            </w:r>
            <w:r>
              <w:rPr>
                <w:b/>
                <w:lang w:val="en-US"/>
              </w:rPr>
              <w:t xml:space="preserve"> – $u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</w:tbl>
    <w:p w:rsidR="0091439A" w:rsidRDefault="00C021DC" w:rsidP="0091439A">
      <w:pPr>
        <w:pStyle w:val="WW-"/>
        <w:rPr>
          <w:b/>
          <w:i/>
        </w:rPr>
      </w:pPr>
      <w:r>
        <w:rPr>
          <w:b/>
          <w:i/>
        </w:rPr>
        <w:t xml:space="preserve"> </w:t>
      </w:r>
    </w:p>
    <w:tbl>
      <w:tblPr>
        <w:tblW w:w="0" w:type="auto"/>
        <w:tblInd w:w="-838" w:type="dxa"/>
        <w:tblLayout w:type="fixed"/>
        <w:tblLook w:val="04A0" w:firstRow="1" w:lastRow="0" w:firstColumn="1" w:lastColumn="0" w:noHBand="0" w:noVBand="1"/>
      </w:tblPr>
      <w:tblGrid>
        <w:gridCol w:w="3959"/>
        <w:gridCol w:w="9745"/>
      </w:tblGrid>
      <w:tr w:rsidR="0091439A" w:rsidTr="0091439A">
        <w:tc>
          <w:tcPr>
            <w:tcW w:w="137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1439A" w:rsidRDefault="0091439A">
            <w:pPr>
              <w:pStyle w:val="WW-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316</w:t>
            </w:r>
            <w:r>
              <w:rPr>
                <w:b/>
                <w:i/>
              </w:rPr>
              <w:t xml:space="preserve"> – Сведения об особенностях ОНН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Тип особенности</w:t>
            </w:r>
            <w:r>
              <w:rPr>
                <w:b/>
                <w:lang w:val="en-US"/>
              </w:rPr>
              <w:t xml:space="preserve"> – $9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 xml:space="preserve">Исключительность/Ценность 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 xml:space="preserve">Краткий текст </w:t>
            </w:r>
            <w:r>
              <w:rPr>
                <w:b/>
                <w:lang w:val="en-US"/>
              </w:rPr>
              <w:t>– $a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 xml:space="preserve">Ценность </w:t>
            </w:r>
            <w:proofErr w:type="spellStart"/>
            <w:r>
              <w:t>гороховецкой</w:t>
            </w:r>
            <w:proofErr w:type="spellEnd"/>
            <w:r>
              <w:t xml:space="preserve"> плотницкой игрушки, как культурного наследия заключается в том, что народные мастера сохранили его вплоть до Х</w:t>
            </w:r>
            <w:proofErr w:type="gramStart"/>
            <w:r>
              <w:rPr>
                <w:lang w:val="en-US"/>
              </w:rPr>
              <w:t>X</w:t>
            </w:r>
            <w:proofErr w:type="gramEnd"/>
            <w:r>
              <w:t xml:space="preserve"> века не только в памяти, но и как практическую технологию, отличную от других центров: использование местного сырья (дерево); особенности формообразования (народные обрядовые образы: «кони», «птицы», «барыни», соблюдение пропорций, изготовление из остатков плотницкого промысла); орнаментация изделий киноварью с использованием традиционных узоров (крупная лепестковая розетка, мелкие точки, штрихи и прямые, волнистые линии) традиционной цветовой гаммы. Чаще всего плотницкая игрушка не покидала пределов своей деревни Гороховецкого уезда. Это очень редкостные произведения народной деревянной скульптуры.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Ссылка на источник сведений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</w:tbl>
    <w:p w:rsidR="0091439A" w:rsidRDefault="00C021DC" w:rsidP="0091439A">
      <w:pPr>
        <w:pStyle w:val="WW-"/>
        <w:rPr>
          <w:b/>
          <w:i/>
        </w:rPr>
      </w:pPr>
      <w:r>
        <w:rPr>
          <w:b/>
          <w:i/>
        </w:rPr>
        <w:t xml:space="preserve"> </w:t>
      </w:r>
    </w:p>
    <w:tbl>
      <w:tblPr>
        <w:tblW w:w="0" w:type="auto"/>
        <w:tblInd w:w="-838" w:type="dxa"/>
        <w:tblLayout w:type="fixed"/>
        <w:tblLook w:val="04A0" w:firstRow="1" w:lastRow="0" w:firstColumn="1" w:lastColumn="0" w:noHBand="0" w:noVBand="1"/>
      </w:tblPr>
      <w:tblGrid>
        <w:gridCol w:w="3959"/>
        <w:gridCol w:w="9745"/>
      </w:tblGrid>
      <w:tr w:rsidR="0091439A" w:rsidTr="0091439A">
        <w:tc>
          <w:tcPr>
            <w:tcW w:w="137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1439A" w:rsidRDefault="0091439A">
            <w:pPr>
              <w:pStyle w:val="WW-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317</w:t>
            </w:r>
            <w:r>
              <w:rPr>
                <w:b/>
                <w:i/>
              </w:rPr>
              <w:t xml:space="preserve"> – Сведения о происхождении ОНН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Тип происхождения</w:t>
            </w:r>
            <w:r>
              <w:rPr>
                <w:b/>
                <w:lang w:val="en-US"/>
              </w:rPr>
              <w:t xml:space="preserve"> – $9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>Историко-этнографическая характеристика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Краткий текст</w:t>
            </w:r>
            <w:r>
              <w:rPr>
                <w:b/>
                <w:lang w:val="en-US"/>
              </w:rPr>
              <w:t xml:space="preserve"> – $a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 xml:space="preserve">Материалы для оценки земель Владимирской губернии том 5 Гороховецкий уезд выпуск 3 Промыслы крестьянского населения. Владимир на Клязьме </w:t>
            </w:r>
            <w:proofErr w:type="spellStart"/>
            <w:r>
              <w:t>Типо</w:t>
            </w:r>
            <w:proofErr w:type="spellEnd"/>
            <w:r>
              <w:t>-Литография Губернской Земной Управы 1901 год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Ссылка на источник сведений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</w:tbl>
    <w:p w:rsidR="0091439A" w:rsidRDefault="00C021DC" w:rsidP="0091439A">
      <w:pPr>
        <w:pStyle w:val="WW-"/>
        <w:rPr>
          <w:b/>
          <w:i/>
        </w:rPr>
      </w:pPr>
      <w:r>
        <w:rPr>
          <w:b/>
          <w:i/>
        </w:rPr>
        <w:t xml:space="preserve"> </w:t>
      </w:r>
    </w:p>
    <w:tbl>
      <w:tblPr>
        <w:tblW w:w="0" w:type="auto"/>
        <w:tblInd w:w="-838" w:type="dxa"/>
        <w:tblLayout w:type="fixed"/>
        <w:tblLook w:val="04A0" w:firstRow="1" w:lastRow="0" w:firstColumn="1" w:lastColumn="0" w:noHBand="0" w:noVBand="1"/>
      </w:tblPr>
      <w:tblGrid>
        <w:gridCol w:w="3959"/>
        <w:gridCol w:w="9745"/>
      </w:tblGrid>
      <w:tr w:rsidR="0091439A" w:rsidTr="0091439A">
        <w:tc>
          <w:tcPr>
            <w:tcW w:w="137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1439A" w:rsidRDefault="0091439A">
            <w:pPr>
              <w:pStyle w:val="WW-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318 – Сведения о действии </w:t>
            </w:r>
            <w:proofErr w:type="gramStart"/>
            <w:r>
              <w:rPr>
                <w:b/>
                <w:i/>
              </w:rPr>
              <w:t>над</w:t>
            </w:r>
            <w:proofErr w:type="gramEnd"/>
            <w:r>
              <w:rPr>
                <w:b/>
                <w:i/>
              </w:rPr>
              <w:t xml:space="preserve">/ с ОНН 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Тип действия</w:t>
            </w:r>
            <w:r>
              <w:rPr>
                <w:b/>
                <w:lang w:val="en-US"/>
              </w:rPr>
              <w:t xml:space="preserve"> – $9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>Популяризация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 xml:space="preserve">Целевое действие </w:t>
            </w:r>
            <w:r>
              <w:rPr>
                <w:b/>
                <w:lang w:val="en-US"/>
              </w:rPr>
              <w:t>– $a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Наименование действия</w:t>
            </w:r>
            <w:r>
              <w:rPr>
                <w:b/>
                <w:lang w:val="en-US"/>
              </w:rPr>
              <w:t xml:space="preserve"> – $b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>Представление предметов в экспозициях музея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Время действия</w:t>
            </w:r>
            <w:r>
              <w:rPr>
                <w:b/>
                <w:lang w:val="en-US"/>
              </w:rPr>
              <w:t xml:space="preserve"> – $c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Периодичность действия</w:t>
            </w:r>
            <w:r>
              <w:rPr>
                <w:b/>
                <w:lang w:val="en-US"/>
              </w:rPr>
              <w:t xml:space="preserve"> – $d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 xml:space="preserve">Условие действия ("в связи с …") – </w:t>
            </w:r>
            <w:r>
              <w:rPr>
                <w:b/>
              </w:rPr>
              <w:lastRenderedPageBreak/>
              <w:t>$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lastRenderedPageBreak/>
              <w:t>Регламент действия</w:t>
            </w:r>
            <w:r>
              <w:rPr>
                <w:b/>
                <w:lang w:val="en-US"/>
              </w:rPr>
              <w:t>– $f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Юридическая ответственность</w:t>
            </w:r>
            <w:r>
              <w:rPr>
                <w:b/>
                <w:lang w:val="en-US"/>
              </w:rPr>
              <w:t xml:space="preserve"> – $h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>Муниципальное бюджетное учреждение культуры «Историко-архитектурный музей» Гороховецкого р-на Владимирской обл</w:t>
            </w:r>
            <w:r w:rsidR="00C021DC">
              <w:t>асти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Метод действия</w:t>
            </w:r>
            <w:r>
              <w:rPr>
                <w:b/>
                <w:lang w:val="en-US"/>
              </w:rPr>
              <w:t xml:space="preserve"> – $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Место действия</w:t>
            </w:r>
            <w:r>
              <w:rPr>
                <w:b/>
                <w:lang w:val="en-US"/>
              </w:rPr>
              <w:t xml:space="preserve"> – $j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Исполнитель действия</w:t>
            </w:r>
            <w:r>
              <w:rPr>
                <w:b/>
                <w:lang w:val="en-US"/>
              </w:rPr>
              <w:t xml:space="preserve"> – $k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>Муниципальное бюджетное учреждение культуры «Историко-архитектурный музей» Гороховецкого р-на Владимирской обл. Место действия: Владимирская область, город Гороховец</w:t>
            </w:r>
            <w:proofErr w:type="gramStart"/>
            <w:r>
              <w:t xml:space="preserve"> .</w:t>
            </w:r>
            <w:proofErr w:type="gramEnd"/>
            <w:r>
              <w:t>Метод действия: экспонирование предметов и разработка текстов экскурсий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Состояние (результат действия)</w:t>
            </w:r>
            <w:r>
              <w:rPr>
                <w:b/>
                <w:lang w:val="en-US"/>
              </w:rPr>
              <w:t xml:space="preserve"> – $l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Непубликуемое примечание</w:t>
            </w:r>
            <w:r>
              <w:rPr>
                <w:b/>
                <w:lang w:val="en-US"/>
              </w:rPr>
              <w:t xml:space="preserve"> – $p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Публикуемое примечание</w:t>
            </w:r>
            <w:r>
              <w:rPr>
                <w:b/>
                <w:lang w:val="en-US"/>
              </w:rPr>
              <w:t xml:space="preserve"> – $r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Ссылка на источник сведений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</w:tbl>
    <w:p w:rsidR="0091439A" w:rsidRDefault="00C021DC" w:rsidP="0091439A">
      <w:pPr>
        <w:pStyle w:val="WW-"/>
        <w:rPr>
          <w:b/>
          <w:i/>
        </w:rPr>
      </w:pPr>
      <w:r>
        <w:rPr>
          <w:b/>
          <w:i/>
        </w:rPr>
        <w:t xml:space="preserve"> </w:t>
      </w:r>
    </w:p>
    <w:tbl>
      <w:tblPr>
        <w:tblW w:w="0" w:type="auto"/>
        <w:tblInd w:w="-861" w:type="dxa"/>
        <w:tblLayout w:type="fixed"/>
        <w:tblLook w:val="04A0" w:firstRow="1" w:lastRow="0" w:firstColumn="1" w:lastColumn="0" w:noHBand="0" w:noVBand="1"/>
      </w:tblPr>
      <w:tblGrid>
        <w:gridCol w:w="1548"/>
        <w:gridCol w:w="12236"/>
      </w:tblGrid>
      <w:tr w:rsidR="0091439A">
        <w:tc>
          <w:tcPr>
            <w:tcW w:w="1378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1439A" w:rsidRDefault="0091439A">
            <w:pPr>
              <w:pStyle w:val="WW-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33</w:t>
            </w:r>
            <w:r>
              <w:rPr>
                <w:b/>
                <w:i/>
              </w:rPr>
              <w:t>0 – Описательные сведения</w:t>
            </w:r>
          </w:p>
        </w:tc>
      </w:tr>
      <w:tr w:rsidR="0091439A">
        <w:tc>
          <w:tcPr>
            <w:tcW w:w="1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Тип описания</w:t>
            </w:r>
            <w:r>
              <w:rPr>
                <w:b/>
                <w:lang w:val="en-US"/>
              </w:rPr>
              <w:t xml:space="preserve"> – $9</w:t>
            </w:r>
          </w:p>
        </w:tc>
        <w:tc>
          <w:tcPr>
            <w:tcW w:w="12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  <w:tr w:rsidR="0091439A">
        <w:tc>
          <w:tcPr>
            <w:tcW w:w="1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 xml:space="preserve">Содержание </w:t>
            </w:r>
            <w:r>
              <w:rPr>
                <w:b/>
                <w:lang w:val="en-US"/>
              </w:rPr>
              <w:t>– $a</w:t>
            </w:r>
          </w:p>
        </w:tc>
        <w:tc>
          <w:tcPr>
            <w:tcW w:w="12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  <w:r>
              <w:t xml:space="preserve">В </w:t>
            </w:r>
            <w:r>
              <w:rPr>
                <w:lang w:val="en-US"/>
              </w:rPr>
              <w:t>XIX</w:t>
            </w:r>
            <w:r>
              <w:t xml:space="preserve"> веке в некоторых селениях Гороховецкого края изготовлялись плотницкие игрушки. Чаще всего плотницкая игрушка не покидала пределов своей деревни. Здесь ее делали, здесь с ней играли, здесь она приходила в негодность и выбрасывалась, бесследно исчезая. Она дошла до нас только благодаря заботам и усилиям отдельных коллекционеров. Именно так была сохранена и </w:t>
            </w:r>
            <w:proofErr w:type="spellStart"/>
            <w:r>
              <w:t>гороховецкая</w:t>
            </w:r>
            <w:proofErr w:type="spellEnd"/>
            <w:r>
              <w:t xml:space="preserve"> деревянная игрушка.</w:t>
            </w:r>
          </w:p>
          <w:p w:rsidR="0091439A" w:rsidRDefault="0091439A">
            <w:pPr>
              <w:pStyle w:val="WW-"/>
            </w:pPr>
            <w:r>
              <w:t xml:space="preserve">В начале </w:t>
            </w:r>
            <w:r>
              <w:rPr>
                <w:lang w:val="en-US"/>
              </w:rPr>
              <w:t>XX</w:t>
            </w:r>
            <w:r>
              <w:t xml:space="preserve"> века ею заинтересовались известные собиратели игрушки Н.Д. </w:t>
            </w:r>
            <w:proofErr w:type="spellStart"/>
            <w:r>
              <w:t>Бартрам</w:t>
            </w:r>
            <w:proofErr w:type="spellEnd"/>
            <w:r>
              <w:t xml:space="preserve">, Е.М. Белякова и В.А. </w:t>
            </w:r>
            <w:proofErr w:type="spellStart"/>
            <w:r>
              <w:t>Ганшин</w:t>
            </w:r>
            <w:proofErr w:type="spellEnd"/>
            <w:r>
              <w:t xml:space="preserve">, которые составили хорошую коллекцию ее образцов, хранящуюся ныне в Загорском музее игрушки. Небольшое количество </w:t>
            </w:r>
            <w:proofErr w:type="spellStart"/>
            <w:r>
              <w:t>гороховецкой</w:t>
            </w:r>
            <w:proofErr w:type="spellEnd"/>
            <w:r>
              <w:t xml:space="preserve"> игрушки имеется в собрании Государственного Русского музея в Ленинграде и в Музее народного искусства в Москве. </w:t>
            </w:r>
          </w:p>
          <w:p w:rsidR="0091439A" w:rsidRDefault="0091439A">
            <w:pPr>
              <w:pStyle w:val="WW-"/>
            </w:pPr>
            <w:r>
              <w:t xml:space="preserve">Круг образов </w:t>
            </w:r>
            <w:proofErr w:type="spellStart"/>
            <w:r>
              <w:t>гороховецкой</w:t>
            </w:r>
            <w:proofErr w:type="spellEnd"/>
            <w:r>
              <w:t xml:space="preserve"> игрушки довольно традиционен. Как и повсюду в России, наиболее излюбленными были фигурки коней, птиц и барынь. Но источником, который питал эти образы, наполнял их глубоким содержанием, была окружающая жизнь. Поэтому, несмотря на то, что круг этих образов немногочислен и довольно устойчив, сами по себе они отличаются большим разнообразием. Особенно образы коней.</w:t>
            </w:r>
          </w:p>
          <w:p w:rsidR="0091439A" w:rsidRDefault="0091439A">
            <w:pPr>
              <w:pStyle w:val="WW-"/>
            </w:pPr>
            <w:r>
              <w:t xml:space="preserve">Когда-то, до постройки в семидесятых годах </w:t>
            </w:r>
            <w:r>
              <w:rPr>
                <w:lang w:val="en-US"/>
              </w:rPr>
              <w:t>XIX</w:t>
            </w:r>
            <w:r>
              <w:t xml:space="preserve"> века железной, дороги, через </w:t>
            </w:r>
            <w:proofErr w:type="spellStart"/>
            <w:r>
              <w:t>гороховецкий</w:t>
            </w:r>
            <w:proofErr w:type="spellEnd"/>
            <w:r>
              <w:t xml:space="preserve"> край пролегал шумный почтово-торговый тракт, соединявший Москву с Нижним Новгородом через Ярославль. Игрушечники все это видели и хорошо знали. Коники считались у деревенских ребятишек самой любимой игрушкой. Возвращаясь с ярмарок, родители считали своим долгом купить ребенку игрушечную лошадку.</w:t>
            </w:r>
          </w:p>
          <w:p w:rsidR="0091439A" w:rsidRDefault="0091439A">
            <w:pPr>
              <w:pStyle w:val="WW-"/>
            </w:pPr>
            <w:r>
              <w:t xml:space="preserve">В </w:t>
            </w:r>
            <w:proofErr w:type="spellStart"/>
            <w:r>
              <w:t>гороховецкой</w:t>
            </w:r>
            <w:proofErr w:type="spellEnd"/>
            <w:r>
              <w:t xml:space="preserve"> игрушке кони чаще всего окрашены киноварью в горячий красный цвет. В давние времена наши предки верили в то, что солнечный диск по небу движется с помощью огненных коней. </w:t>
            </w:r>
          </w:p>
          <w:p w:rsidR="0091439A" w:rsidRDefault="0091439A">
            <w:pPr>
              <w:pStyle w:val="WW-"/>
              <w:rPr>
                <w:color w:val="000000"/>
              </w:rPr>
            </w:pPr>
            <w:r>
              <w:t xml:space="preserve">Очень характерную черту времени уловил наблюдательный глаз </w:t>
            </w:r>
            <w:proofErr w:type="spellStart"/>
            <w:r>
              <w:t>гороховецкого</w:t>
            </w:r>
            <w:proofErr w:type="spellEnd"/>
            <w:r>
              <w:t xml:space="preserve"> игрушечника при создании образа </w:t>
            </w:r>
            <w:r>
              <w:lastRenderedPageBreak/>
              <w:t xml:space="preserve">«барыни». Перед нами тип деревенских франтих, уже кое-что перенявших из городской моды. На женщинах вместо традиционных крестьянских одежд (понева и сарафан) — городская кофта и широкая колоколообразная юбка, </w:t>
            </w:r>
            <w:proofErr w:type="gramStart"/>
            <w:r>
              <w:t>расцвеченные</w:t>
            </w:r>
            <w:proofErr w:type="gramEnd"/>
            <w:r>
              <w:t xml:space="preserve"> крупными лепестковыми розетками, напоминающими цветок подсолнуха. Но на головах у женщин не цветастые ситцевые платки, которые вошли в сельский быт несколько позднее, а старинные головные уборы — кокошники, которые все еще составляли принадлежность праздничного наряда каждой деревенской женщины. Важная чопорность и напыщенность этих «барынь» соседствует с мягким юмор</w:t>
            </w:r>
            <w:r>
              <w:rPr>
                <w:color w:val="000000"/>
              </w:rPr>
              <w:t>ом и теплой усмешкой со стороны их создателя.</w:t>
            </w:r>
          </w:p>
          <w:p w:rsidR="0091439A" w:rsidRDefault="0091439A">
            <w:pPr>
              <w:pStyle w:val="WW-"/>
              <w:rPr>
                <w:color w:val="000000"/>
              </w:rPr>
            </w:pPr>
            <w:r>
              <w:rPr>
                <w:color w:val="000000"/>
              </w:rPr>
              <w:t xml:space="preserve">Еще одну большую группу образов в </w:t>
            </w:r>
            <w:proofErr w:type="spellStart"/>
            <w:r>
              <w:rPr>
                <w:color w:val="000000"/>
              </w:rPr>
              <w:t>гороховецкой</w:t>
            </w:r>
            <w:proofErr w:type="spellEnd"/>
            <w:r>
              <w:rPr>
                <w:color w:val="000000"/>
              </w:rPr>
              <w:t xml:space="preserve"> игрушке представляют собою птицы. Фигурки птиц всегда были излюбленными мотивами в крестьянском искусстве. С ними связывались многие обрядовые действия простонародных праздников, сохранившихся в деревне еще с языческих времен. Резные фантастические птицы жили на наличниках и карнизах деревенских домов. Даже многие вещи, распространенные в крестьянском хозяйстве, выделывались в форме птичек, чаще всего уточек. В </w:t>
            </w:r>
            <w:proofErr w:type="spellStart"/>
            <w:r>
              <w:rPr>
                <w:color w:val="000000"/>
              </w:rPr>
              <w:t>гороховецкой</w:t>
            </w:r>
            <w:proofErr w:type="spellEnd"/>
            <w:r>
              <w:rPr>
                <w:color w:val="000000"/>
              </w:rPr>
              <w:t xml:space="preserve"> игрушке птицы детально проработаны, прямо кистью художник наводил крылья, глаза, оперение.</w:t>
            </w:r>
          </w:p>
          <w:p w:rsidR="0091439A" w:rsidRDefault="0091439A">
            <w:pPr>
              <w:pStyle w:val="WW-"/>
              <w:rPr>
                <w:color w:val="000000"/>
              </w:rPr>
            </w:pPr>
            <w:r>
              <w:rPr>
                <w:color w:val="000000"/>
              </w:rPr>
              <w:t xml:space="preserve">Орнаментом </w:t>
            </w:r>
            <w:proofErr w:type="spellStart"/>
            <w:r>
              <w:rPr>
                <w:color w:val="000000"/>
              </w:rPr>
              <w:t>гороховецкой</w:t>
            </w:r>
            <w:proofErr w:type="spellEnd"/>
            <w:r>
              <w:rPr>
                <w:color w:val="000000"/>
              </w:rPr>
              <w:t xml:space="preserve"> игрушки является крупная лепестковая розетка, выполненная краской. Ею украшены одежды барынь, спинки карет и повозок, подставки под коней. Лишь изредка узор одежды женских фигур представляет собой мелкие точки, штрихи, прямые и волнистые линии, что напоминает орнамент набоек. Мотив же розетки сходен с украшениями домовых карнизов: настолько четок их ритм и фризообразно расположение. Здесь игрушечник и кистью водил, как резцом, делая сочные мазки, подобные крупным порезкам долотом.</w:t>
            </w:r>
          </w:p>
          <w:p w:rsidR="0091439A" w:rsidRDefault="0091439A">
            <w:pPr>
              <w:pStyle w:val="WW-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Гороховецкие</w:t>
            </w:r>
            <w:proofErr w:type="spellEnd"/>
            <w:r>
              <w:rPr>
                <w:color w:val="000000"/>
              </w:rPr>
              <w:t xml:space="preserve"> деревянные игрушки — это целый мир, яркий и сказочный, как все русское народное искусство, впитавший в себя мудрость многих поколений людей и воспитывающий у них любовь к </w:t>
            </w:r>
            <w:proofErr w:type="gramStart"/>
            <w:r>
              <w:rPr>
                <w:color w:val="000000"/>
              </w:rPr>
              <w:t>прекрасному</w:t>
            </w:r>
            <w:proofErr w:type="gramEnd"/>
            <w:r>
              <w:rPr>
                <w:color w:val="000000"/>
              </w:rPr>
              <w:t>.</w:t>
            </w:r>
          </w:p>
          <w:p w:rsidR="0091439A" w:rsidRDefault="0091439A">
            <w:pPr>
              <w:pStyle w:val="WW-"/>
              <w:shd w:val="clear" w:color="auto" w:fill="FFFFFF"/>
              <w:ind w:right="5" w:firstLine="437"/>
              <w:jc w:val="both"/>
            </w:pPr>
          </w:p>
          <w:p w:rsidR="0091439A" w:rsidRDefault="00940F68">
            <w:pPr>
              <w:pStyle w:val="WW-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.05pt;height:1.05pt" filled="t">
                  <v:fill color2="black"/>
                  <v:textbox inset="0,0,0,0"/>
                </v:shape>
              </w:pict>
            </w:r>
          </w:p>
        </w:tc>
      </w:tr>
      <w:tr w:rsidR="0091439A">
        <w:tc>
          <w:tcPr>
            <w:tcW w:w="1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lastRenderedPageBreak/>
              <w:t>Ссылка на полное описание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12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</w:tbl>
    <w:p w:rsidR="0091439A" w:rsidRDefault="00C021DC" w:rsidP="0091439A">
      <w:pPr>
        <w:pStyle w:val="WW-"/>
        <w:rPr>
          <w:b/>
          <w:i/>
        </w:rPr>
      </w:pPr>
      <w:r>
        <w:rPr>
          <w:b/>
          <w:i/>
        </w:rPr>
        <w:t xml:space="preserve"> </w:t>
      </w:r>
    </w:p>
    <w:tbl>
      <w:tblPr>
        <w:tblW w:w="0" w:type="auto"/>
        <w:tblInd w:w="-838" w:type="dxa"/>
        <w:tblLayout w:type="fixed"/>
        <w:tblLook w:val="04A0" w:firstRow="1" w:lastRow="0" w:firstColumn="1" w:lastColumn="0" w:noHBand="0" w:noVBand="1"/>
      </w:tblPr>
      <w:tblGrid>
        <w:gridCol w:w="3959"/>
        <w:gridCol w:w="9745"/>
      </w:tblGrid>
      <w:tr w:rsidR="0091439A" w:rsidTr="0091439A">
        <w:tc>
          <w:tcPr>
            <w:tcW w:w="137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1439A" w:rsidRDefault="0091439A">
            <w:pPr>
              <w:pStyle w:val="WW-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333 – Сведения об особенностях распространения и использования ОНН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Тип примечания – $9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>Способы передачи ОНН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Краткий текст – 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  <w:proofErr w:type="spellStart"/>
            <w:r>
              <w:t>Гороховецкая</w:t>
            </w:r>
            <w:proofErr w:type="spellEnd"/>
            <w:r>
              <w:t xml:space="preserve"> плотницкая игрушка занимает достойное место в музейных экспозициях в разделе «Кустарные и отхожие промыслы Гороховецкого уезда кон. </w:t>
            </w:r>
            <w:r>
              <w:rPr>
                <w:lang w:val="en-US"/>
              </w:rPr>
              <w:t>XIX</w:t>
            </w:r>
            <w:r>
              <w:t xml:space="preserve"> - нач. </w:t>
            </w:r>
            <w:r>
              <w:rPr>
                <w:lang w:val="en-US"/>
              </w:rPr>
              <w:t>XX</w:t>
            </w:r>
            <w:r>
              <w:t xml:space="preserve">». Посетители музея могут на только увидеть образец, изготовленный на основе традиционной технологии, но и получить подробную информацию посредствам экскурсионного обслуживания. Так же музей ведет постоянный поиск новых подходов подачи музейного предмета. Так </w:t>
            </w:r>
            <w:proofErr w:type="spellStart"/>
            <w:r>
              <w:t>гороховецкая</w:t>
            </w:r>
            <w:proofErr w:type="spellEnd"/>
            <w:r>
              <w:t xml:space="preserve"> плотницкая игрушка, входя в состав музейных экспозиций, демонстрируется на выездных выставках районного и областного масштаба, используется в музейных интерактивных программах. Мастерами-умельцами Гороховецкого района изготавливаются изделия традиционных форм, разрабатываются малые формы: игрушка как </w:t>
            </w:r>
            <w:r>
              <w:lastRenderedPageBreak/>
              <w:t xml:space="preserve">памятные сувениры и пр. </w:t>
            </w:r>
          </w:p>
          <w:p w:rsidR="0091439A" w:rsidRDefault="0091439A">
            <w:pPr>
              <w:pStyle w:val="WW-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lastRenderedPageBreak/>
              <w:t>Ссылка на источник сведений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</w:tbl>
    <w:p w:rsidR="0091439A" w:rsidRDefault="00C021DC" w:rsidP="0091439A">
      <w:pPr>
        <w:pStyle w:val="WW-"/>
        <w:rPr>
          <w:b/>
          <w:i/>
        </w:rPr>
      </w:pPr>
      <w:r>
        <w:rPr>
          <w:b/>
          <w:i/>
        </w:rPr>
        <w:t xml:space="preserve"> </w:t>
      </w:r>
    </w:p>
    <w:tbl>
      <w:tblPr>
        <w:tblW w:w="0" w:type="auto"/>
        <w:tblInd w:w="-838" w:type="dxa"/>
        <w:tblLayout w:type="fixed"/>
        <w:tblLook w:val="04A0" w:firstRow="1" w:lastRow="0" w:firstColumn="1" w:lastColumn="0" w:noHBand="0" w:noVBand="1"/>
      </w:tblPr>
      <w:tblGrid>
        <w:gridCol w:w="3959"/>
        <w:gridCol w:w="9745"/>
      </w:tblGrid>
      <w:tr w:rsidR="0091439A" w:rsidTr="0091439A">
        <w:tc>
          <w:tcPr>
            <w:tcW w:w="137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1439A" w:rsidRDefault="0091439A">
            <w:pPr>
              <w:pStyle w:val="WW-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334 – Сведения о наградах ОНН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Те</w:t>
            </w:r>
            <w:proofErr w:type="gramStart"/>
            <w:r>
              <w:rPr>
                <w:b/>
              </w:rPr>
              <w:t>кст пр</w:t>
            </w:r>
            <w:proofErr w:type="gramEnd"/>
            <w:r>
              <w:rPr>
                <w:b/>
              </w:rPr>
              <w:t>имечания – 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Название награды – $</w:t>
            </w:r>
            <w:r>
              <w:rPr>
                <w:b/>
                <w:lang w:val="en-US"/>
              </w:rPr>
              <w:t>b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Год присуждения 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Страна присуждения – $</w:t>
            </w:r>
            <w:r>
              <w:rPr>
                <w:b/>
                <w:lang w:val="en-US"/>
              </w:rPr>
              <w:t>d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Ссылка на источник сведений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</w:tbl>
    <w:p w:rsidR="0091439A" w:rsidRDefault="00C021DC" w:rsidP="0091439A">
      <w:pPr>
        <w:pStyle w:val="WW-"/>
        <w:rPr>
          <w:b/>
          <w:i/>
        </w:rPr>
      </w:pPr>
      <w:r>
        <w:rPr>
          <w:b/>
          <w:i/>
        </w:rPr>
        <w:t xml:space="preserve"> </w:t>
      </w:r>
    </w:p>
    <w:tbl>
      <w:tblPr>
        <w:tblW w:w="0" w:type="auto"/>
        <w:tblInd w:w="-838" w:type="dxa"/>
        <w:tblLayout w:type="fixed"/>
        <w:tblLook w:val="04A0" w:firstRow="1" w:lastRow="0" w:firstColumn="1" w:lastColumn="0" w:noHBand="0" w:noVBand="1"/>
      </w:tblPr>
      <w:tblGrid>
        <w:gridCol w:w="3959"/>
        <w:gridCol w:w="9745"/>
      </w:tblGrid>
      <w:tr w:rsidR="0091439A" w:rsidTr="0091439A">
        <w:tc>
          <w:tcPr>
            <w:tcW w:w="137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1439A" w:rsidRDefault="0091439A">
            <w:pPr>
              <w:pStyle w:val="WW-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350 – Предметы, связанные с ОНН 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Наименование Предмета – 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>Топор</w:t>
            </w:r>
            <w:r>
              <w:tab/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Тип предмета – $9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>Инструмент труда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Роль Предмета – $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>Орудие для формовки заготовки из древесины («щепы»)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Особенности Предмета – $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>Рукоять плотник делал своими руками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Публикуемое примечание – $</w:t>
            </w:r>
            <w:r>
              <w:rPr>
                <w:b/>
                <w:lang w:val="en-US"/>
              </w:rPr>
              <w:t>r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Непубликуемое примечание 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Ссылка на расширенное описание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</w:tbl>
    <w:p w:rsidR="0091439A" w:rsidRDefault="0091439A" w:rsidP="0091439A">
      <w:pPr>
        <w:pStyle w:val="WW-"/>
      </w:pPr>
    </w:p>
    <w:tbl>
      <w:tblPr>
        <w:tblW w:w="0" w:type="auto"/>
        <w:tblInd w:w="-838" w:type="dxa"/>
        <w:tblLayout w:type="fixed"/>
        <w:tblLook w:val="04A0" w:firstRow="1" w:lastRow="0" w:firstColumn="1" w:lastColumn="0" w:noHBand="0" w:noVBand="1"/>
      </w:tblPr>
      <w:tblGrid>
        <w:gridCol w:w="3959"/>
        <w:gridCol w:w="9745"/>
      </w:tblGrid>
      <w:tr w:rsidR="0091439A" w:rsidTr="0091439A">
        <w:tc>
          <w:tcPr>
            <w:tcW w:w="137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1439A" w:rsidRDefault="0091439A">
            <w:pPr>
              <w:pStyle w:val="WW-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350 – Предметы, связанные с ОНН 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Наименование Предмета – 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>Плотницкий нож-</w:t>
            </w:r>
            <w:proofErr w:type="spellStart"/>
            <w:r>
              <w:t>кросяк</w:t>
            </w:r>
            <w:proofErr w:type="spellEnd"/>
            <w:r>
              <w:t xml:space="preserve"> 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Тип предмета – $9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>Инструмент труда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Роль Предмета – $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>Орудие для формовки изделия из дерева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Особенности Предмета – $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>Лезвие ножа скошено под углом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Публикуемое примечание – $</w:t>
            </w:r>
            <w:r>
              <w:rPr>
                <w:b/>
                <w:lang w:val="en-US"/>
              </w:rPr>
              <w:t>r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Непубликуемое примечание 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Ссылка на расширенное описание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</w:tbl>
    <w:p w:rsidR="0091439A" w:rsidRDefault="0091439A" w:rsidP="0091439A">
      <w:pPr>
        <w:pStyle w:val="WW-"/>
      </w:pPr>
    </w:p>
    <w:tbl>
      <w:tblPr>
        <w:tblW w:w="0" w:type="auto"/>
        <w:tblInd w:w="-838" w:type="dxa"/>
        <w:tblLayout w:type="fixed"/>
        <w:tblLook w:val="04A0" w:firstRow="1" w:lastRow="0" w:firstColumn="1" w:lastColumn="0" w:noHBand="0" w:noVBand="1"/>
      </w:tblPr>
      <w:tblGrid>
        <w:gridCol w:w="3959"/>
        <w:gridCol w:w="9745"/>
      </w:tblGrid>
      <w:tr w:rsidR="0091439A" w:rsidTr="0091439A">
        <w:tc>
          <w:tcPr>
            <w:tcW w:w="137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1439A" w:rsidRDefault="0091439A">
            <w:pPr>
              <w:pStyle w:val="WW-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350 – Предметы, связанные с ОНН 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Наименование Предмета – 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>Долото</w:t>
            </w:r>
            <w:r>
              <w:tab/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Тип предмета – $9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>Инструмент труда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Роль Предмета – $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>Плотницкий инструмент для долбления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Особенности Предмета – $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lastRenderedPageBreak/>
              <w:t>Публикуемое примечание – $</w:t>
            </w:r>
            <w:r>
              <w:rPr>
                <w:b/>
                <w:lang w:val="en-US"/>
              </w:rPr>
              <w:t>r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Непубликуемое примечание 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Ссылка на расширенное описание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</w:tbl>
    <w:p w:rsidR="0091439A" w:rsidRDefault="0091439A" w:rsidP="0091439A">
      <w:pPr>
        <w:pStyle w:val="WW-"/>
      </w:pPr>
    </w:p>
    <w:p w:rsidR="0091439A" w:rsidRDefault="00C021DC" w:rsidP="0091439A">
      <w:pPr>
        <w:pStyle w:val="WW-"/>
        <w:rPr>
          <w:b/>
          <w:i/>
        </w:rPr>
      </w:pPr>
      <w:r>
        <w:rPr>
          <w:b/>
          <w:i/>
        </w:rPr>
        <w:t xml:space="preserve"> </w:t>
      </w:r>
    </w:p>
    <w:tbl>
      <w:tblPr>
        <w:tblW w:w="0" w:type="auto"/>
        <w:tblInd w:w="-838" w:type="dxa"/>
        <w:tblLayout w:type="fixed"/>
        <w:tblLook w:val="04A0" w:firstRow="1" w:lastRow="0" w:firstColumn="1" w:lastColumn="0" w:noHBand="0" w:noVBand="1"/>
      </w:tblPr>
      <w:tblGrid>
        <w:gridCol w:w="3959"/>
        <w:gridCol w:w="9745"/>
      </w:tblGrid>
      <w:tr w:rsidR="0091439A" w:rsidTr="0091439A">
        <w:tc>
          <w:tcPr>
            <w:tcW w:w="137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1439A" w:rsidRDefault="0091439A">
            <w:pPr>
              <w:pStyle w:val="WW-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351 – Техники исполнения ОНН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Наименование техники – 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>Формообразование (</w:t>
            </w:r>
            <w:proofErr w:type="spellStart"/>
            <w:r>
              <w:t>выстругивание</w:t>
            </w:r>
            <w:proofErr w:type="spellEnd"/>
            <w:r>
              <w:t>) из отходов плотницкого промысла, изготовление сборных конструкция, роспись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Тип техники – $9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>Технология изготовления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Описание техники – $</w:t>
            </w:r>
            <w:r>
              <w:rPr>
                <w:b/>
                <w:lang w:val="en-US"/>
              </w:rPr>
              <w:t>d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jc w:val="both"/>
            </w:pPr>
            <w:r>
              <w:t xml:space="preserve">Основные стадии изготовления: 1. подготовка к формообразованию; 2.основная стадия формообразования; 3. моделирование формы изделия – Подробнее: </w:t>
            </w:r>
          </w:p>
          <w:p w:rsidR="0091439A" w:rsidRDefault="0091439A">
            <w:pPr>
              <w:pStyle w:val="WW-"/>
              <w:jc w:val="both"/>
            </w:pPr>
            <w:r>
              <w:t xml:space="preserve">Технология изготовления. </w:t>
            </w:r>
          </w:p>
          <w:p w:rsidR="0091439A" w:rsidRDefault="0091439A">
            <w:pPr>
              <w:pStyle w:val="WW-"/>
              <w:jc w:val="both"/>
            </w:pPr>
            <w:r>
              <w:t xml:space="preserve">Основные стадии изготовления. </w:t>
            </w:r>
          </w:p>
          <w:p w:rsidR="0091439A" w:rsidRDefault="0091439A" w:rsidP="00317A29">
            <w:pPr>
              <w:pStyle w:val="WW-"/>
              <w:numPr>
                <w:ilvl w:val="0"/>
                <w:numId w:val="1"/>
              </w:numPr>
              <w:jc w:val="both"/>
            </w:pPr>
            <w:r>
              <w:t xml:space="preserve">Подготовка к формообразованию. </w:t>
            </w:r>
          </w:p>
          <w:p w:rsidR="0091439A" w:rsidRDefault="0091439A" w:rsidP="00317A29">
            <w:pPr>
              <w:pStyle w:val="WW-"/>
              <w:numPr>
                <w:ilvl w:val="1"/>
                <w:numId w:val="1"/>
              </w:numPr>
              <w:jc w:val="both"/>
            </w:pPr>
            <w:r>
              <w:t xml:space="preserve">Выбор мягкой древесины – «щепы» из отходов плотницкого промысла (липа). </w:t>
            </w:r>
          </w:p>
          <w:p w:rsidR="0091439A" w:rsidRDefault="0091439A" w:rsidP="00317A29">
            <w:pPr>
              <w:pStyle w:val="WW-"/>
              <w:numPr>
                <w:ilvl w:val="1"/>
                <w:numId w:val="1"/>
              </w:numPr>
              <w:jc w:val="both"/>
            </w:pPr>
            <w:r>
              <w:t>Нанесение контура рисунка на исходный материал.</w:t>
            </w:r>
          </w:p>
          <w:p w:rsidR="0091439A" w:rsidRDefault="0091439A" w:rsidP="00317A29">
            <w:pPr>
              <w:pStyle w:val="WW-"/>
              <w:numPr>
                <w:ilvl w:val="0"/>
                <w:numId w:val="1"/>
              </w:numPr>
              <w:jc w:val="both"/>
            </w:pPr>
            <w:r>
              <w:t xml:space="preserve">Основная стадия формообразования. </w:t>
            </w:r>
          </w:p>
          <w:p w:rsidR="0091439A" w:rsidRDefault="0091439A" w:rsidP="00317A29">
            <w:pPr>
              <w:pStyle w:val="WW-"/>
              <w:numPr>
                <w:ilvl w:val="1"/>
                <w:numId w:val="1"/>
              </w:numPr>
              <w:jc w:val="both"/>
            </w:pPr>
            <w:r>
              <w:t xml:space="preserve">Вырубка заготовки по контуру. </w:t>
            </w:r>
          </w:p>
          <w:p w:rsidR="0091439A" w:rsidRDefault="0091439A" w:rsidP="00317A29">
            <w:pPr>
              <w:pStyle w:val="WW-"/>
              <w:numPr>
                <w:ilvl w:val="1"/>
                <w:numId w:val="1"/>
              </w:numPr>
              <w:jc w:val="both"/>
            </w:pPr>
            <w:r>
              <w:t xml:space="preserve">Выравнивание линий (доводка) при помощи плотницкого ножа или долота. </w:t>
            </w:r>
          </w:p>
          <w:p w:rsidR="0091439A" w:rsidRDefault="0091439A" w:rsidP="00317A29">
            <w:pPr>
              <w:pStyle w:val="WW-"/>
              <w:numPr>
                <w:ilvl w:val="1"/>
                <w:numId w:val="1"/>
              </w:numPr>
              <w:jc w:val="both"/>
            </w:pPr>
            <w:r>
              <w:t>Изготовление дополнительных деталей к заготовке: колеса, подставка для птицы, сани и др. (в соответствии с задуманным образом) при помощи необходимого плотницкого инструмента.</w:t>
            </w:r>
          </w:p>
          <w:p w:rsidR="0091439A" w:rsidRDefault="0091439A" w:rsidP="00317A29">
            <w:pPr>
              <w:pStyle w:val="WW-"/>
              <w:numPr>
                <w:ilvl w:val="0"/>
                <w:numId w:val="1"/>
              </w:numPr>
              <w:jc w:val="both"/>
            </w:pPr>
            <w:r>
              <w:t>Сборка готовых деталей между собой, нанесение рисунка, высушивание готового изделия.</w:t>
            </w:r>
          </w:p>
          <w:p w:rsidR="0091439A" w:rsidRDefault="0091439A">
            <w:pPr>
              <w:pStyle w:val="WW-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Непубликуемое примечание 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Ссылка на расширенное описание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</w:tbl>
    <w:p w:rsidR="0091439A" w:rsidRDefault="00C021DC" w:rsidP="0091439A">
      <w:pPr>
        <w:pStyle w:val="WW-"/>
        <w:rPr>
          <w:b/>
          <w:i/>
        </w:rPr>
      </w:pPr>
      <w:r>
        <w:rPr>
          <w:b/>
          <w:i/>
        </w:rPr>
        <w:t xml:space="preserve"> </w:t>
      </w:r>
    </w:p>
    <w:tbl>
      <w:tblPr>
        <w:tblW w:w="0" w:type="auto"/>
        <w:tblInd w:w="-838" w:type="dxa"/>
        <w:tblLayout w:type="fixed"/>
        <w:tblLook w:val="04A0" w:firstRow="1" w:lastRow="0" w:firstColumn="1" w:lastColumn="0" w:noHBand="0" w:noVBand="1"/>
      </w:tblPr>
      <w:tblGrid>
        <w:gridCol w:w="3959"/>
        <w:gridCol w:w="9745"/>
      </w:tblGrid>
      <w:tr w:rsidR="0091439A" w:rsidTr="0091439A">
        <w:tc>
          <w:tcPr>
            <w:tcW w:w="137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1439A" w:rsidRDefault="0091439A">
            <w:pPr>
              <w:pStyle w:val="WW-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603 – Принадлежность ОНН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Тип принадлежности – Инд.1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>Русская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Значения принадлежности – 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proofErr w:type="spellStart"/>
            <w:r>
              <w:t>Гороховецкая</w:t>
            </w:r>
            <w:proofErr w:type="spellEnd"/>
          </w:p>
        </w:tc>
      </w:tr>
    </w:tbl>
    <w:p w:rsidR="0091439A" w:rsidRDefault="00C021DC" w:rsidP="0091439A">
      <w:pPr>
        <w:pStyle w:val="WW-"/>
        <w:rPr>
          <w:b/>
          <w:i/>
        </w:rPr>
      </w:pPr>
      <w:r>
        <w:rPr>
          <w:b/>
          <w:i/>
        </w:rPr>
        <w:t xml:space="preserve"> </w:t>
      </w:r>
    </w:p>
    <w:tbl>
      <w:tblPr>
        <w:tblW w:w="0" w:type="auto"/>
        <w:tblInd w:w="-838" w:type="dxa"/>
        <w:tblLayout w:type="fixed"/>
        <w:tblLook w:val="04A0" w:firstRow="1" w:lastRow="0" w:firstColumn="1" w:lastColumn="0" w:noHBand="0" w:noVBand="1"/>
      </w:tblPr>
      <w:tblGrid>
        <w:gridCol w:w="3959"/>
        <w:gridCol w:w="9745"/>
      </w:tblGrid>
      <w:tr w:rsidR="0091439A" w:rsidTr="0091439A">
        <w:tc>
          <w:tcPr>
            <w:tcW w:w="137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1439A" w:rsidRDefault="0091439A">
            <w:pPr>
              <w:pStyle w:val="WW-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610 – Ключевые слова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Уровень ключевого слова – Инд.1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 xml:space="preserve">Основной  </w:t>
            </w:r>
            <w:r>
              <w:tab/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lastRenderedPageBreak/>
              <w:t>Ключевое слово – 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proofErr w:type="spellStart"/>
            <w:r>
              <w:t>Гороховецкая</w:t>
            </w:r>
            <w:proofErr w:type="spellEnd"/>
            <w:r>
              <w:t>, Ремесло, Промыслы, Плотничество, Игрушка</w:t>
            </w:r>
          </w:p>
        </w:tc>
      </w:tr>
    </w:tbl>
    <w:p w:rsidR="0091439A" w:rsidRDefault="0091439A" w:rsidP="0091439A">
      <w:pPr>
        <w:pStyle w:val="WW-"/>
        <w:rPr>
          <w:b/>
          <w:i/>
        </w:rPr>
      </w:pPr>
      <w:r>
        <w:rPr>
          <w:b/>
          <w:i/>
        </w:rPr>
        <w:t>Лицо, имеющее отношение к ОНН</w:t>
      </w:r>
    </w:p>
    <w:tbl>
      <w:tblPr>
        <w:tblW w:w="0" w:type="auto"/>
        <w:tblInd w:w="-838" w:type="dxa"/>
        <w:tblLayout w:type="fixed"/>
        <w:tblLook w:val="04A0" w:firstRow="1" w:lastRow="0" w:firstColumn="1" w:lastColumn="0" w:noHBand="0" w:noVBand="1"/>
      </w:tblPr>
      <w:tblGrid>
        <w:gridCol w:w="3959"/>
        <w:gridCol w:w="9745"/>
      </w:tblGrid>
      <w:tr w:rsidR="0091439A" w:rsidTr="0091439A">
        <w:tc>
          <w:tcPr>
            <w:tcW w:w="137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1439A" w:rsidRDefault="0091439A">
            <w:pPr>
              <w:pStyle w:val="WW-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701 – Лицо, имеющее отношение к ОНН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Тип ответственности – $4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>Исследователь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Фамилия лица –$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>Скворцов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Имя Отчество лица – $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>Александр Игнатьевич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Дополнение к имени 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Даты – $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>20 сентября 1941 год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Место работы/адрес 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/>
              <w:rPr>
                <w:i/>
              </w:rPr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Ссылка на АФ – $3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</w:tbl>
    <w:p w:rsidR="0091439A" w:rsidRDefault="00C021DC" w:rsidP="0091439A">
      <w:pPr>
        <w:pStyle w:val="WW-"/>
        <w:rPr>
          <w:b/>
          <w:i/>
        </w:rPr>
      </w:pPr>
      <w:r>
        <w:rPr>
          <w:b/>
          <w:i/>
        </w:rPr>
        <w:t xml:space="preserve"> </w:t>
      </w:r>
    </w:p>
    <w:tbl>
      <w:tblPr>
        <w:tblW w:w="0" w:type="auto"/>
        <w:tblInd w:w="-838" w:type="dxa"/>
        <w:tblLayout w:type="fixed"/>
        <w:tblLook w:val="04A0" w:firstRow="1" w:lastRow="0" w:firstColumn="1" w:lastColumn="0" w:noHBand="0" w:noVBand="1"/>
      </w:tblPr>
      <w:tblGrid>
        <w:gridCol w:w="3959"/>
        <w:gridCol w:w="9745"/>
      </w:tblGrid>
      <w:tr w:rsidR="0091439A" w:rsidTr="0091439A">
        <w:tc>
          <w:tcPr>
            <w:tcW w:w="137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1439A" w:rsidRDefault="0091439A">
            <w:pPr>
              <w:pStyle w:val="WW-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712 – Организация, имеющая отношение к ОНН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Тип ответственности – $4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>Ответственный орган управления/учреждение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Название организации-$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</w:pPr>
            <w:r>
              <w:t>Муниципальное бюджетное учреждение культуры «Историко-архитектурный музей» Гороховецкого р-на Владимирской обл</w:t>
            </w:r>
            <w:r w:rsidR="00C021DC">
              <w:t>асти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Структурное подразделение – $</w:t>
            </w:r>
            <w:r>
              <w:rPr>
                <w:b/>
                <w:lang w:val="en-US"/>
              </w:rPr>
              <w:t>b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Место нахождения временной организации – $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Дата существования временной организации – $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Местонахождение 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Ссылка на АФ – $3</w:t>
            </w:r>
          </w:p>
        </w:tc>
        <w:tc>
          <w:tcPr>
            <w:tcW w:w="97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</w:tbl>
    <w:p w:rsidR="0091439A" w:rsidRDefault="00C021DC" w:rsidP="0091439A">
      <w:pPr>
        <w:pStyle w:val="WW-"/>
        <w:rPr>
          <w:b/>
          <w:i/>
        </w:rPr>
      </w:pPr>
      <w:r>
        <w:rPr>
          <w:b/>
          <w:i/>
        </w:rPr>
        <w:t xml:space="preserve"> </w:t>
      </w:r>
    </w:p>
    <w:tbl>
      <w:tblPr>
        <w:tblW w:w="0" w:type="auto"/>
        <w:tblInd w:w="-861" w:type="dxa"/>
        <w:tblLayout w:type="fixed"/>
        <w:tblLook w:val="04A0" w:firstRow="1" w:lastRow="0" w:firstColumn="1" w:lastColumn="0" w:noHBand="0" w:noVBand="1"/>
      </w:tblPr>
      <w:tblGrid>
        <w:gridCol w:w="3959"/>
        <w:gridCol w:w="9768"/>
      </w:tblGrid>
      <w:tr w:rsidR="0091439A" w:rsidTr="0091439A">
        <w:tc>
          <w:tcPr>
            <w:tcW w:w="137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1439A" w:rsidRDefault="0091439A">
            <w:pPr>
              <w:pStyle w:val="WW-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488 – Ссылки полей записи на библиографические ресурсы</w:t>
            </w: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Классификатор ссылок – $9</w:t>
            </w:r>
          </w:p>
        </w:tc>
        <w:tc>
          <w:tcPr>
            <w:tcW w:w="9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i/>
              </w:rPr>
            </w:pPr>
            <w:r>
              <w:rPr>
                <w:i/>
              </w:rPr>
              <w:t>{Пройдите по ССЫЛКЕ и скопируйте нужные значения из рубрикатора и вставьте его вместо этого текста</w:t>
            </w:r>
            <w:proofErr w:type="gramStart"/>
            <w:r>
              <w:rPr>
                <w:i/>
              </w:rPr>
              <w:t xml:space="preserve"> }</w:t>
            </w:r>
            <w:proofErr w:type="gramEnd"/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Наименование содержания ссылки – 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9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Наименование держателя ресурса – $</w:t>
            </w:r>
            <w:r>
              <w:rPr>
                <w:b/>
                <w:lang w:val="en-US"/>
              </w:rPr>
              <w:t>b</w:t>
            </w:r>
          </w:p>
        </w:tc>
        <w:tc>
          <w:tcPr>
            <w:tcW w:w="9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  <w:lang w:val="en-US"/>
              </w:rPr>
            </w:pPr>
            <w:r>
              <w:rPr>
                <w:b/>
              </w:rPr>
              <w:t>Идентификатор держателя ресурса 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9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Ссылка на полный текст (</w:t>
            </w:r>
            <w:proofErr w:type="spellStart"/>
            <w:r>
              <w:rPr>
                <w:b/>
                <w:lang w:val="en-US"/>
              </w:rPr>
              <w:t>url</w:t>
            </w:r>
            <w:proofErr w:type="spellEnd"/>
            <w:r>
              <w:rPr>
                <w:b/>
              </w:rPr>
              <w:t>)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9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  <w:tr w:rsidR="0091439A" w:rsidTr="0091439A">
        <w:tc>
          <w:tcPr>
            <w:tcW w:w="3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1439A" w:rsidRDefault="0091439A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Ссылка на библиографический ресурс – $3</w:t>
            </w:r>
          </w:p>
        </w:tc>
        <w:tc>
          <w:tcPr>
            <w:tcW w:w="9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1439A" w:rsidRDefault="0091439A">
            <w:pPr>
              <w:pStyle w:val="WW-"/>
              <w:snapToGrid w:val="0"/>
              <w:ind w:left="-33" w:firstLine="33"/>
            </w:pPr>
          </w:p>
        </w:tc>
      </w:tr>
    </w:tbl>
    <w:p w:rsidR="00BE36BC" w:rsidRDefault="000F1758" w:rsidP="0091439A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06BAB9E" wp14:editId="0DA38CEA">
            <wp:simplePos x="0" y="0"/>
            <wp:positionH relativeFrom="column">
              <wp:posOffset>2650490</wp:posOffset>
            </wp:positionH>
            <wp:positionV relativeFrom="paragraph">
              <wp:posOffset>-68580</wp:posOffset>
            </wp:positionV>
            <wp:extent cx="3130550" cy="2292350"/>
            <wp:effectExtent l="0" t="0" r="0" b="0"/>
            <wp:wrapSquare wrapText="bothSides"/>
            <wp:docPr id="2" name="Рисунок 2" descr="C:\Users\User\Desktop\Опись объектов НКН\Фото Горох игрушки ,Тро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пись объектов НКН\Фото Горох игрушки ,Трой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B8302D2" wp14:editId="7C1017BD">
            <wp:simplePos x="0" y="0"/>
            <wp:positionH relativeFrom="column">
              <wp:posOffset>6076315</wp:posOffset>
            </wp:positionH>
            <wp:positionV relativeFrom="paragraph">
              <wp:posOffset>-68580</wp:posOffset>
            </wp:positionV>
            <wp:extent cx="2346960" cy="2296160"/>
            <wp:effectExtent l="0" t="0" r="0" b="0"/>
            <wp:wrapSquare wrapText="bothSides"/>
            <wp:docPr id="3" name="Рисунок 3" descr="C:\Users\User\Desktop\Опись объектов НКН\Фото Горох игрушки,Ко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пись объектов НКН\Фото Горох игрушки,Кон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2400935" cy="2224405"/>
            <wp:effectExtent l="0" t="0" r="0" b="0"/>
            <wp:wrapSquare wrapText="bothSides"/>
            <wp:docPr id="1" name="Рисунок 1" descr="C:\Users\User\Desktop\Опись объектов НКН\Фото Горох игрушки ,Пт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пись объектов НКН\Фото Горох игрушки ,Птич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36BC" w:rsidSect="0091439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68" w:rsidRDefault="00940F68" w:rsidP="0091439A">
      <w:pPr>
        <w:spacing w:after="0" w:line="240" w:lineRule="auto"/>
      </w:pPr>
      <w:r>
        <w:separator/>
      </w:r>
    </w:p>
  </w:endnote>
  <w:endnote w:type="continuationSeparator" w:id="0">
    <w:p w:rsidR="00940F68" w:rsidRDefault="00940F68" w:rsidP="0091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68" w:rsidRDefault="00940F68" w:rsidP="0091439A">
      <w:pPr>
        <w:spacing w:after="0" w:line="240" w:lineRule="auto"/>
      </w:pPr>
      <w:r>
        <w:separator/>
      </w:r>
    </w:p>
  </w:footnote>
  <w:footnote w:type="continuationSeparator" w:id="0">
    <w:p w:rsidR="00940F68" w:rsidRDefault="00940F68" w:rsidP="00914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48" w:hanging="54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30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439A"/>
    <w:rsid w:val="0000330C"/>
    <w:rsid w:val="000F1758"/>
    <w:rsid w:val="003B1C6E"/>
    <w:rsid w:val="0091439A"/>
    <w:rsid w:val="00940F68"/>
    <w:rsid w:val="00BE36BC"/>
    <w:rsid w:val="00C0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91439A"/>
    <w:pPr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Calibri"/>
      <w:color w:val="00000A"/>
      <w:sz w:val="24"/>
      <w:szCs w:val="24"/>
      <w:lang w:eastAsia="ar-SA"/>
    </w:rPr>
  </w:style>
  <w:style w:type="paragraph" w:customStyle="1" w:styleId="a3">
    <w:name w:val="Заголовок"/>
    <w:basedOn w:val="WW-"/>
    <w:next w:val="a4"/>
    <w:rsid w:val="0091439A"/>
    <w:pPr>
      <w:keepNext/>
      <w:spacing w:before="240" w:after="60"/>
      <w:jc w:val="center"/>
    </w:pPr>
    <w:rPr>
      <w:rFonts w:ascii="Cambria" w:eastAsia="Lucida Sans Unicode" w:hAnsi="Cambria" w:cs="Tahoma"/>
      <w:b/>
      <w:bCs/>
      <w:sz w:val="32"/>
      <w:szCs w:val="32"/>
    </w:rPr>
  </w:style>
  <w:style w:type="paragraph" w:styleId="a4">
    <w:name w:val="Body Text"/>
    <w:basedOn w:val="a"/>
    <w:link w:val="a5"/>
    <w:uiPriority w:val="99"/>
    <w:semiHidden/>
    <w:unhideWhenUsed/>
    <w:rsid w:val="0091439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1439A"/>
  </w:style>
  <w:style w:type="paragraph" w:styleId="a6">
    <w:name w:val="header"/>
    <w:basedOn w:val="a"/>
    <w:link w:val="a7"/>
    <w:uiPriority w:val="99"/>
    <w:semiHidden/>
    <w:unhideWhenUsed/>
    <w:rsid w:val="00914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439A"/>
  </w:style>
  <w:style w:type="paragraph" w:styleId="a8">
    <w:name w:val="footer"/>
    <w:basedOn w:val="a"/>
    <w:link w:val="a9"/>
    <w:uiPriority w:val="99"/>
    <w:semiHidden/>
    <w:unhideWhenUsed/>
    <w:rsid w:val="00914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439A"/>
  </w:style>
  <w:style w:type="paragraph" w:styleId="aa">
    <w:name w:val="Balloon Text"/>
    <w:basedOn w:val="a"/>
    <w:link w:val="ab"/>
    <w:uiPriority w:val="99"/>
    <w:semiHidden/>
    <w:unhideWhenUsed/>
    <w:rsid w:val="000F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1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DCA7-8226-4C61-9429-99B15228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2123</Words>
  <Characters>12106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2016-12-01T11:51:00Z</dcterms:created>
  <dcterms:modified xsi:type="dcterms:W3CDTF">2016-12-06T09:05:00Z</dcterms:modified>
</cp:coreProperties>
</file>